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2" w:rsidRPr="0016012C" w:rsidRDefault="00296B32" w:rsidP="0016012C">
      <w:pPr>
        <w:pStyle w:val="a3"/>
        <w:shd w:val="clear" w:color="auto" w:fill="FFFFFF"/>
        <w:spacing w:line="480" w:lineRule="atLeas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武继彪到中医学院</w:t>
      </w:r>
      <w:r w:rsidR="0016012C" w:rsidRPr="0016012C">
        <w:rPr>
          <w:rFonts w:ascii="黑体" w:eastAsia="黑体" w:hAnsi="黑体" w:cs="黑体" w:hint="eastAsia"/>
          <w:color w:val="000000"/>
          <w:sz w:val="36"/>
          <w:szCs w:val="36"/>
        </w:rPr>
        <w:t>中医基础、内经教研室调研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调研“不忘初心、牢记使命”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6"/>
          <w:szCs w:val="36"/>
        </w:rPr>
        <w:t>主题教育开展情况</w:t>
      </w:r>
    </w:p>
    <w:p w:rsidR="00936BB2" w:rsidRDefault="00E94F4E" w:rsidP="00E94F4E">
      <w:pPr>
        <w:pStyle w:val="a3"/>
        <w:spacing w:line="520" w:lineRule="exact"/>
        <w:ind w:firstLineChars="200" w:firstLine="480"/>
        <w:rPr>
          <w:color w:val="000000"/>
          <w:sz w:val="28"/>
          <w:szCs w:val="28"/>
        </w:rPr>
      </w:pPr>
      <w:r>
        <w:t>来源：山东中医药大学报社   作者：中医学院  日期：2019-09-19</w:t>
      </w:r>
    </w:p>
    <w:p w:rsidR="00296B32" w:rsidRPr="000A113E" w:rsidRDefault="00E94F4E" w:rsidP="000A113E">
      <w:pPr>
        <w:pStyle w:val="a3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A1DE5" wp14:editId="7B199F92">
            <wp:simplePos x="0" y="0"/>
            <wp:positionH relativeFrom="column">
              <wp:posOffset>58420</wp:posOffset>
            </wp:positionH>
            <wp:positionV relativeFrom="paragraph">
              <wp:posOffset>125095</wp:posOffset>
            </wp:positionV>
            <wp:extent cx="5274310" cy="3514090"/>
            <wp:effectExtent l="0" t="0" r="254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书记中基、内经教研室座谈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32">
        <w:rPr>
          <w:rFonts w:hint="eastAsia"/>
          <w:color w:val="000000"/>
          <w:sz w:val="28"/>
          <w:szCs w:val="28"/>
        </w:rPr>
        <w:t>9月18日下午，校党委书记、学校主题教育领导小组组长武继彪到中医学院</w:t>
      </w:r>
      <w:bookmarkStart w:id="1" w:name="OLE_LINK1"/>
      <w:r w:rsidR="00296B32">
        <w:rPr>
          <w:rFonts w:hint="eastAsia"/>
          <w:color w:val="000000"/>
          <w:sz w:val="28"/>
          <w:szCs w:val="28"/>
        </w:rPr>
        <w:t>中医基础、内经教研室</w:t>
      </w:r>
      <w:bookmarkEnd w:id="1"/>
      <w:r w:rsidR="00296B32">
        <w:rPr>
          <w:rFonts w:hint="eastAsia"/>
          <w:color w:val="000000"/>
          <w:sz w:val="28"/>
          <w:szCs w:val="28"/>
        </w:rPr>
        <w:t>调研“不忘初心、牢记使命”主题教育开展情况。</w:t>
      </w:r>
    </w:p>
    <w:p w:rsidR="009A600F" w:rsidRDefault="00296B32">
      <w:pPr>
        <w:pStyle w:val="a3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武继彪认真听取了教研室负责人、教工第五党支部党员代表关于主题教育开展情况、师生思想政治工作、教学、科研、学科与专业建设、教研室建设等工作的详细汇报，对一线教师普遍关心的教师职称评审、青年人才培养、科研教学水平评价体系、任课教师如何加强临床实践、中医如何与传统文化相结合等问题进行了详细解答并提出指导意见。</w:t>
      </w:r>
    </w:p>
    <w:p w:rsidR="009A600F" w:rsidRDefault="00296B32">
      <w:pPr>
        <w:pStyle w:val="a3"/>
        <w:spacing w:line="520" w:lineRule="exact"/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武继彪就</w:t>
      </w:r>
      <w:proofErr w:type="gramEnd"/>
      <w:r>
        <w:rPr>
          <w:rFonts w:hint="eastAsia"/>
          <w:color w:val="000000"/>
          <w:sz w:val="28"/>
          <w:szCs w:val="28"/>
        </w:rPr>
        <w:t>进一步加强中医学一流学科和一流专业建设提出三点要求：一要搭建更广阔的平台，营造良好的人才发展环境，加大科技项目培育力度和教学、科研骨干培养力度；二要有针对性地扶持</w:t>
      </w:r>
      <w:proofErr w:type="gramStart"/>
      <w:r>
        <w:rPr>
          <w:rFonts w:hint="eastAsia"/>
          <w:color w:val="000000"/>
          <w:sz w:val="28"/>
          <w:szCs w:val="28"/>
        </w:rPr>
        <w:t>研</w:t>
      </w:r>
      <w:proofErr w:type="gramEnd"/>
      <w:r>
        <w:rPr>
          <w:rFonts w:hint="eastAsia"/>
          <w:color w:val="000000"/>
          <w:sz w:val="28"/>
          <w:szCs w:val="28"/>
        </w:rPr>
        <w:t>室</w:t>
      </w:r>
      <w:r>
        <w:rPr>
          <w:rFonts w:hint="eastAsia"/>
          <w:color w:val="000000"/>
          <w:sz w:val="28"/>
          <w:szCs w:val="28"/>
        </w:rPr>
        <w:lastRenderedPageBreak/>
        <w:t>建设，不断加强教学研究，提高教学理论素养，改进教学方法，提升教学质量；三要立足本单位的具体实际，将学院学科优势、科研优势转化为育人优势，培育中医药领域一流拔尖创新人才。</w:t>
      </w:r>
    </w:p>
    <w:p w:rsidR="009A600F" w:rsidRDefault="00296B32">
      <w:pPr>
        <w:pStyle w:val="a3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办公室、中医学院相关人员陪同调研，教师代表参加座谈。</w:t>
      </w:r>
    </w:p>
    <w:p w:rsidR="009A600F" w:rsidRDefault="00296B32">
      <w:pPr>
        <w:pStyle w:val="a3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</w:t>
      </w:r>
    </w:p>
    <w:p w:rsidR="009A600F" w:rsidRDefault="00296B32">
      <w:pPr>
        <w:pStyle w:val="a3"/>
        <w:spacing w:line="520" w:lineRule="exact"/>
        <w:ind w:firstLineChars="200" w:firstLine="560"/>
        <w:rPr>
          <w:b/>
          <w:bCs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</w:t>
      </w:r>
      <w:r>
        <w:rPr>
          <w:rFonts w:hint="eastAsia"/>
          <w:b/>
          <w:bCs/>
          <w:color w:val="000000"/>
          <w:sz w:val="28"/>
          <w:szCs w:val="28"/>
        </w:rPr>
        <w:t xml:space="preserve">  （中医学院）</w:t>
      </w:r>
    </w:p>
    <w:p w:rsidR="009A600F" w:rsidRDefault="009A600F">
      <w:pPr>
        <w:pStyle w:val="a3"/>
        <w:shd w:val="clear" w:color="auto" w:fill="FFFFFF"/>
        <w:spacing w:line="520" w:lineRule="exact"/>
        <w:rPr>
          <w:color w:val="000000"/>
          <w:sz w:val="28"/>
          <w:szCs w:val="28"/>
        </w:rPr>
      </w:pPr>
    </w:p>
    <w:p w:rsidR="009A600F" w:rsidRDefault="00296B32">
      <w:pPr>
        <w:pStyle w:val="a3"/>
        <w:shd w:val="clear" w:color="auto" w:fill="FFFFFF"/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</w:p>
    <w:p w:rsidR="009A600F" w:rsidRDefault="009A600F">
      <w:pPr>
        <w:pStyle w:val="a3"/>
        <w:shd w:val="clear" w:color="auto" w:fill="FFFFFF"/>
        <w:spacing w:line="520" w:lineRule="exact"/>
        <w:rPr>
          <w:color w:val="000000"/>
          <w:sz w:val="28"/>
          <w:szCs w:val="28"/>
        </w:rPr>
      </w:pPr>
    </w:p>
    <w:p w:rsidR="009A600F" w:rsidRDefault="00296B32">
      <w:pPr>
        <w:pStyle w:val="Style7"/>
        <w:spacing w:line="5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窗体底端</w:t>
      </w:r>
    </w:p>
    <w:p w:rsidR="009A600F" w:rsidRDefault="009A600F">
      <w:pPr>
        <w:spacing w:line="5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</w:p>
    <w:sectPr w:rsidR="009A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56" w:rsidRDefault="00C61656" w:rsidP="000A113E">
      <w:r>
        <w:separator/>
      </w:r>
    </w:p>
  </w:endnote>
  <w:endnote w:type="continuationSeparator" w:id="0">
    <w:p w:rsidR="00C61656" w:rsidRDefault="00C61656" w:rsidP="000A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56" w:rsidRDefault="00C61656" w:rsidP="000A113E">
      <w:r>
        <w:separator/>
      </w:r>
    </w:p>
  </w:footnote>
  <w:footnote w:type="continuationSeparator" w:id="0">
    <w:p w:rsidR="00C61656" w:rsidRDefault="00C61656" w:rsidP="000A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5"/>
    <w:rsid w:val="000A113E"/>
    <w:rsid w:val="000E0E57"/>
    <w:rsid w:val="0016012C"/>
    <w:rsid w:val="001E7190"/>
    <w:rsid w:val="002464C7"/>
    <w:rsid w:val="00296B32"/>
    <w:rsid w:val="00362B48"/>
    <w:rsid w:val="004C46C2"/>
    <w:rsid w:val="004E2221"/>
    <w:rsid w:val="006E65C3"/>
    <w:rsid w:val="006E7C92"/>
    <w:rsid w:val="00722780"/>
    <w:rsid w:val="007B68E4"/>
    <w:rsid w:val="0080680B"/>
    <w:rsid w:val="008160F1"/>
    <w:rsid w:val="008A1784"/>
    <w:rsid w:val="008D37D9"/>
    <w:rsid w:val="00936BB2"/>
    <w:rsid w:val="00941F9F"/>
    <w:rsid w:val="00964B31"/>
    <w:rsid w:val="009A3DD6"/>
    <w:rsid w:val="009A600F"/>
    <w:rsid w:val="009C7BCB"/>
    <w:rsid w:val="009F642C"/>
    <w:rsid w:val="00A758A5"/>
    <w:rsid w:val="00AC151C"/>
    <w:rsid w:val="00AF47E9"/>
    <w:rsid w:val="00AF561A"/>
    <w:rsid w:val="00B769E5"/>
    <w:rsid w:val="00BF1ECC"/>
    <w:rsid w:val="00BF5E0E"/>
    <w:rsid w:val="00C61656"/>
    <w:rsid w:val="00CA504D"/>
    <w:rsid w:val="00D14A4D"/>
    <w:rsid w:val="00E45793"/>
    <w:rsid w:val="00E94F4E"/>
    <w:rsid w:val="00EB4B00"/>
    <w:rsid w:val="00F025EB"/>
    <w:rsid w:val="00F305C2"/>
    <w:rsid w:val="00F309B0"/>
    <w:rsid w:val="00F971AB"/>
    <w:rsid w:val="0B3F059B"/>
    <w:rsid w:val="12B5179B"/>
    <w:rsid w:val="1D1005AF"/>
    <w:rsid w:val="1E5B5290"/>
    <w:rsid w:val="23A607D2"/>
    <w:rsid w:val="27A93BA5"/>
    <w:rsid w:val="33A34969"/>
    <w:rsid w:val="38A910AD"/>
    <w:rsid w:val="40DE52DC"/>
    <w:rsid w:val="42B95917"/>
    <w:rsid w:val="45C6600E"/>
    <w:rsid w:val="472B35B4"/>
    <w:rsid w:val="4DB77181"/>
    <w:rsid w:val="53A264C8"/>
    <w:rsid w:val="55703FBD"/>
    <w:rsid w:val="61B779ED"/>
    <w:rsid w:val="660F7201"/>
    <w:rsid w:val="67463A23"/>
    <w:rsid w:val="6C5F4FB0"/>
    <w:rsid w:val="6D607C1E"/>
    <w:rsid w:val="73C01F82"/>
    <w:rsid w:val="74E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5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header"/>
    <w:basedOn w:val="a"/>
    <w:link w:val="Char"/>
    <w:uiPriority w:val="99"/>
    <w:unhideWhenUsed/>
    <w:rsid w:val="000A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A11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11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5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header"/>
    <w:basedOn w:val="a"/>
    <w:link w:val="Char"/>
    <w:uiPriority w:val="99"/>
    <w:unhideWhenUsed/>
    <w:rsid w:val="000A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1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A11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11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485</Characters>
  <Application>Microsoft Office Word</Application>
  <DocSecurity>0</DocSecurity>
  <Lines>4</Lines>
  <Paragraphs>1</Paragraphs>
  <ScaleCrop>false</ScaleCrop>
  <Company>EWAY-SDZS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EWAY-SDZS</dc:creator>
  <cp:lastModifiedBy>Windows User</cp:lastModifiedBy>
  <cp:revision>66</cp:revision>
  <dcterms:created xsi:type="dcterms:W3CDTF">2019-09-19T04:11:00Z</dcterms:created>
  <dcterms:modified xsi:type="dcterms:W3CDTF">2019-10-23T07:54:00Z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